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64" w:rsidRPr="000C2C7A" w:rsidRDefault="0004254C" w:rsidP="00340064">
      <w:pPr>
        <w:jc w:val="right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П</w:t>
      </w:r>
      <w:r w:rsidR="00340064" w:rsidRPr="000C2C7A">
        <w:rPr>
          <w:rFonts w:ascii="PT Astra Serif" w:hAnsi="PT Astra Serif"/>
          <w:sz w:val="28"/>
          <w:szCs w:val="28"/>
        </w:rPr>
        <w:t>риложение</w:t>
      </w:r>
    </w:p>
    <w:p w:rsidR="00340064" w:rsidRPr="000C2C7A" w:rsidRDefault="00340064" w:rsidP="00340064">
      <w:pPr>
        <w:jc w:val="right"/>
        <w:rPr>
          <w:rFonts w:ascii="PT Astra Serif" w:hAnsi="PT Astra Serif"/>
          <w:sz w:val="28"/>
          <w:szCs w:val="28"/>
        </w:rPr>
      </w:pPr>
    </w:p>
    <w:p w:rsidR="00E16B5B" w:rsidRDefault="00E16B5B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 xml:space="preserve">Перечень направлений подготовки/специальностей, по которым </w:t>
      </w:r>
    </w:p>
    <w:p w:rsidR="00E16B5B" w:rsidRDefault="00E16B5B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>в 2023 году планируется приём на обучение в ульяновские вузы</w:t>
      </w:r>
    </w:p>
    <w:p w:rsidR="000C2C7A" w:rsidRDefault="00E16B5B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>в рамках квоты приёма на целевое обучение</w:t>
      </w:r>
    </w:p>
    <w:p w:rsidR="00E16B5B" w:rsidRDefault="00E16B5B" w:rsidP="00340064">
      <w:pPr>
        <w:jc w:val="center"/>
        <w:rPr>
          <w:rFonts w:ascii="PT Astra Serif" w:hAnsi="PT Astra Serif"/>
          <w:b/>
          <w:sz w:val="28"/>
          <w:szCs w:val="28"/>
        </w:rPr>
      </w:pPr>
    </w:p>
    <w:p w:rsidR="000C2C7A" w:rsidRPr="000C2C7A" w:rsidRDefault="000C2C7A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Ульяновский государственный университет</w:t>
      </w:r>
    </w:p>
    <w:p w:rsidR="00340064" w:rsidRPr="000C2C7A" w:rsidRDefault="00340064" w:rsidP="00340064">
      <w:pPr>
        <w:rPr>
          <w:rFonts w:ascii="PT Astra Serif" w:hAnsi="PT Astra Serif"/>
          <w:b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Факультет математики информационных и авиационных технологий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01.03.02 Прикладная математика и информатика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02.03.03 Математическое обеспечение и администрирование информационных систем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09.03.02 Информационные системы и технологии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09.03.03 Прикладная информатика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10.05.01 Компьютерная безопасность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10.05.03</w:t>
      </w:r>
      <w:r w:rsidR="00C80C4B" w:rsidRPr="000C2C7A">
        <w:rPr>
          <w:rFonts w:ascii="PT Astra Serif" w:hAnsi="PT Astra Serif"/>
          <w:sz w:val="28"/>
          <w:szCs w:val="28"/>
        </w:rPr>
        <w:t xml:space="preserve"> </w:t>
      </w:r>
      <w:r w:rsidRPr="000C2C7A">
        <w:rPr>
          <w:rFonts w:ascii="PT Astra Serif" w:hAnsi="PT Astra Serif"/>
          <w:sz w:val="28"/>
          <w:szCs w:val="28"/>
        </w:rPr>
        <w:t>Информационная безопасность автоматизированных систем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11.03.02 Инфокоммуникационные технологии и системы связи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24.03.04 Авиастроение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Инженерно-физический факультет высоких технологий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03.03.03 Радиофизика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22.03.01 Материаловедение и технология материалов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23.05.01 Наземные транспортно-технологические средства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27.03.0</w:t>
      </w:r>
      <w:r w:rsidR="00F13DA9" w:rsidRPr="000C2C7A">
        <w:rPr>
          <w:rFonts w:ascii="PT Astra Serif" w:hAnsi="PT Astra Serif"/>
          <w:sz w:val="28"/>
          <w:szCs w:val="28"/>
        </w:rPr>
        <w:t>0</w:t>
      </w:r>
      <w:r w:rsidRPr="000C2C7A">
        <w:rPr>
          <w:rFonts w:ascii="PT Astra Serif" w:hAnsi="PT Astra Serif"/>
          <w:sz w:val="28"/>
          <w:szCs w:val="28"/>
        </w:rPr>
        <w:t xml:space="preserve"> Управление </w:t>
      </w:r>
      <w:r w:rsidR="00F13DA9" w:rsidRPr="000C2C7A">
        <w:rPr>
          <w:rFonts w:ascii="PT Astra Serif" w:hAnsi="PT Astra Serif"/>
          <w:sz w:val="28"/>
          <w:szCs w:val="28"/>
        </w:rPr>
        <w:t xml:space="preserve">в технических системах (направления: Управление качеством, </w:t>
      </w:r>
      <w:proofErr w:type="spellStart"/>
      <w:r w:rsidR="00F13DA9" w:rsidRPr="000C2C7A">
        <w:rPr>
          <w:rFonts w:ascii="PT Astra Serif" w:hAnsi="PT Astra Serif"/>
          <w:sz w:val="28"/>
          <w:szCs w:val="28"/>
        </w:rPr>
        <w:t>Инноватика</w:t>
      </w:r>
      <w:proofErr w:type="spellEnd"/>
      <w:r w:rsidR="00F13DA9" w:rsidRPr="000C2C7A">
        <w:rPr>
          <w:rFonts w:ascii="PT Astra Serif" w:hAnsi="PT Astra Serif"/>
          <w:sz w:val="28"/>
          <w:szCs w:val="28"/>
        </w:rPr>
        <w:t>)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21.03.01 Нефтегазовое дело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 xml:space="preserve">28.03.02 </w:t>
      </w:r>
      <w:proofErr w:type="spellStart"/>
      <w:r w:rsidRPr="000C2C7A">
        <w:rPr>
          <w:rFonts w:ascii="PT Astra Serif" w:hAnsi="PT Astra Serif"/>
          <w:sz w:val="28"/>
          <w:szCs w:val="28"/>
        </w:rPr>
        <w:t>Наноинженерия</w:t>
      </w:r>
      <w:proofErr w:type="spellEnd"/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D80F65" w:rsidRPr="000C2C7A" w:rsidRDefault="00D80F65" w:rsidP="0034006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 xml:space="preserve">20.03.01 </w:t>
      </w:r>
      <w:proofErr w:type="spellStart"/>
      <w:r w:rsidRPr="000C2C7A">
        <w:rPr>
          <w:rFonts w:ascii="PT Astra Serif" w:hAnsi="PT Astra Serif"/>
          <w:sz w:val="28"/>
          <w:szCs w:val="28"/>
        </w:rPr>
        <w:t>Техносферная</w:t>
      </w:r>
      <w:proofErr w:type="spellEnd"/>
      <w:r w:rsidRPr="000C2C7A">
        <w:rPr>
          <w:rFonts w:ascii="PT Astra Serif" w:hAnsi="PT Astra Serif"/>
          <w:sz w:val="28"/>
          <w:szCs w:val="28"/>
        </w:rPr>
        <w:t xml:space="preserve"> безопасность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Институт экономики и бизнеса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38.05.01 Экономическая безопасность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D80F65" w:rsidRPr="000C2C7A" w:rsidRDefault="00D80F65" w:rsidP="00D80F65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38.03.04 Государственное и муниципальное управление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Институт медицины, экологии и физической культуры</w:t>
      </w:r>
    </w:p>
    <w:p w:rsidR="00340064" w:rsidRPr="000C2C7A" w:rsidRDefault="00340064" w:rsidP="0034006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31.05.01 Лечебное дело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31.05.02 Педиатрия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33.05.01 Фармация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507C0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04.03.01 Химия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507C04" w:rsidRPr="000C2C7A" w:rsidRDefault="00507C0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35.03.01 Лесное дело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507C04" w:rsidRPr="000C2C7A" w:rsidRDefault="00507C0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05.03.06 Экология и природопользование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507C04" w:rsidRPr="000C2C7A" w:rsidRDefault="00507C0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49.03.01 Физическая культура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507C04" w:rsidRPr="000C2C7A" w:rsidRDefault="00507C0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F333AD" w:rsidRPr="000C2C7A" w:rsidRDefault="00F333AD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Институт международных отношений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 xml:space="preserve">45.03.02 Лингвистика (профиль Перевод и </w:t>
      </w:r>
      <w:proofErr w:type="spellStart"/>
      <w:r w:rsidRPr="000C2C7A">
        <w:rPr>
          <w:rFonts w:ascii="PT Astra Serif" w:hAnsi="PT Astra Serif"/>
          <w:sz w:val="28"/>
          <w:szCs w:val="28"/>
        </w:rPr>
        <w:t>переводоведение</w:t>
      </w:r>
      <w:proofErr w:type="spellEnd"/>
      <w:r w:rsidRPr="000C2C7A">
        <w:rPr>
          <w:rFonts w:ascii="PT Astra Serif" w:hAnsi="PT Astra Serif"/>
          <w:sz w:val="28"/>
          <w:szCs w:val="28"/>
        </w:rPr>
        <w:t>)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732FF4" w:rsidRPr="000C2C7A" w:rsidRDefault="00732FF4" w:rsidP="00732FF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09.03.03 Прикладная информатика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Факультет гуманитарных наук и социальных технологий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39.03.01 Социология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39.03.03 Организация работы с молодежью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43.03.02 Туризм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732FF4" w:rsidRPr="000C2C7A" w:rsidRDefault="00732FF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39.03.02 Социальная работа</w:t>
      </w:r>
      <w:r w:rsidR="00EF2407" w:rsidRPr="000C2C7A">
        <w:rPr>
          <w:rFonts w:ascii="PT Astra Serif" w:hAnsi="PT Astra Serif"/>
          <w:sz w:val="28"/>
          <w:szCs w:val="28"/>
        </w:rPr>
        <w:t xml:space="preserve"> (о, з)</w:t>
      </w:r>
    </w:p>
    <w:p w:rsidR="00340064" w:rsidRPr="000C2C7A" w:rsidRDefault="0034006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Факультет культуры и искусства</w:t>
      </w:r>
    </w:p>
    <w:p w:rsidR="00732FF4" w:rsidRPr="000C2C7A" w:rsidRDefault="00732FF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42.03.01 Реклама и связи с общественностью</w:t>
      </w:r>
      <w:r w:rsidR="00EF2407" w:rsidRPr="000C2C7A">
        <w:rPr>
          <w:rFonts w:ascii="PT Astra Serif" w:hAnsi="PT Astra Serif"/>
          <w:sz w:val="28"/>
          <w:szCs w:val="28"/>
        </w:rPr>
        <w:t xml:space="preserve"> (о/з)</w:t>
      </w:r>
    </w:p>
    <w:p w:rsidR="00732FF4" w:rsidRPr="000C2C7A" w:rsidRDefault="00732FF4" w:rsidP="00340064">
      <w:pPr>
        <w:spacing w:line="276" w:lineRule="auto"/>
        <w:jc w:val="both"/>
        <w:rPr>
          <w:rStyle w:val="a5"/>
          <w:rFonts w:ascii="PT Astra Serif" w:hAnsi="PT Astra Serif"/>
          <w:sz w:val="28"/>
          <w:szCs w:val="28"/>
        </w:rPr>
      </w:pPr>
    </w:p>
    <w:p w:rsidR="00732FF4" w:rsidRPr="000C2C7A" w:rsidRDefault="00732FF4" w:rsidP="00732FF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0C2C7A">
        <w:rPr>
          <w:rStyle w:val="a5"/>
          <w:rFonts w:ascii="PT Astra Serif" w:hAnsi="PT Astra Serif"/>
          <w:sz w:val="28"/>
          <w:szCs w:val="28"/>
        </w:rPr>
        <w:t xml:space="preserve">Факультет </w:t>
      </w:r>
      <w:proofErr w:type="spellStart"/>
      <w:r w:rsidRPr="000C2C7A">
        <w:rPr>
          <w:rStyle w:val="a5"/>
          <w:rFonts w:ascii="PT Astra Serif" w:hAnsi="PT Astra Serif"/>
          <w:sz w:val="28"/>
          <w:szCs w:val="28"/>
        </w:rPr>
        <w:t>трансферных</w:t>
      </w:r>
      <w:proofErr w:type="spellEnd"/>
      <w:r w:rsidRPr="000C2C7A">
        <w:rPr>
          <w:rStyle w:val="a5"/>
          <w:rFonts w:ascii="PT Astra Serif" w:hAnsi="PT Astra Serif"/>
          <w:sz w:val="28"/>
          <w:szCs w:val="28"/>
        </w:rPr>
        <w:t xml:space="preserve"> специальностей</w:t>
      </w:r>
    </w:p>
    <w:p w:rsidR="00732FF4" w:rsidRPr="000C2C7A" w:rsidRDefault="00732FF4" w:rsidP="003400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38.05.01 Экономическая безопасность</w:t>
      </w:r>
      <w:r w:rsidR="00EF2407" w:rsidRPr="000C2C7A">
        <w:rPr>
          <w:rFonts w:ascii="PT Astra Serif" w:hAnsi="PT Astra Serif"/>
          <w:sz w:val="28"/>
          <w:szCs w:val="28"/>
        </w:rPr>
        <w:t xml:space="preserve"> (о)</w:t>
      </w:r>
      <w:r w:rsidRPr="000C2C7A">
        <w:rPr>
          <w:rFonts w:ascii="PT Astra Serif" w:hAnsi="PT Astra Serif"/>
          <w:sz w:val="28"/>
          <w:szCs w:val="28"/>
        </w:rPr>
        <w:t xml:space="preserve"> + 40.03.01 Юриспруденция</w:t>
      </w:r>
      <w:r w:rsidR="00EF2407" w:rsidRPr="000C2C7A">
        <w:rPr>
          <w:rFonts w:ascii="PT Astra Serif" w:hAnsi="PT Astra Serif"/>
          <w:sz w:val="28"/>
          <w:szCs w:val="28"/>
        </w:rPr>
        <w:t xml:space="preserve"> (з)</w:t>
      </w:r>
    </w:p>
    <w:p w:rsidR="00F333AD" w:rsidRPr="000C2C7A" w:rsidRDefault="00F333AD" w:rsidP="00340064">
      <w:pPr>
        <w:jc w:val="center"/>
        <w:rPr>
          <w:rFonts w:ascii="PT Astra Serif" w:hAnsi="PT Astra Serif"/>
          <w:b/>
          <w:sz w:val="28"/>
          <w:szCs w:val="28"/>
        </w:rPr>
      </w:pPr>
    </w:p>
    <w:p w:rsidR="00416AB1" w:rsidRPr="000C2C7A" w:rsidRDefault="00416AB1" w:rsidP="00340064">
      <w:pPr>
        <w:jc w:val="center"/>
        <w:rPr>
          <w:rFonts w:ascii="PT Astra Serif" w:hAnsi="PT Astra Serif"/>
          <w:b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 xml:space="preserve">Перечень </w:t>
      </w:r>
      <w:r w:rsidR="00BC58AC" w:rsidRPr="000C2C7A">
        <w:rPr>
          <w:rFonts w:ascii="PT Astra Serif" w:hAnsi="PT Astra Serif"/>
          <w:b/>
          <w:sz w:val="28"/>
          <w:szCs w:val="28"/>
        </w:rPr>
        <w:t>направлений</w:t>
      </w:r>
      <w:r w:rsidRPr="000C2C7A">
        <w:rPr>
          <w:rFonts w:ascii="PT Astra Serif" w:hAnsi="PT Astra Serif"/>
          <w:b/>
          <w:sz w:val="28"/>
          <w:szCs w:val="28"/>
        </w:rPr>
        <w:t xml:space="preserve"> магистратуры,</w:t>
      </w: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по которым осуществляется целевое обучение в 202</w:t>
      </w:r>
      <w:r w:rsidR="00182504" w:rsidRPr="000C2C7A">
        <w:rPr>
          <w:rFonts w:ascii="PT Astra Serif" w:hAnsi="PT Astra Serif"/>
          <w:b/>
          <w:sz w:val="28"/>
          <w:szCs w:val="28"/>
        </w:rPr>
        <w:t>3</w:t>
      </w:r>
      <w:r w:rsidRPr="000C2C7A">
        <w:rPr>
          <w:rFonts w:ascii="PT Astra Serif" w:hAnsi="PT Astra Serif"/>
          <w:b/>
          <w:sz w:val="28"/>
          <w:szCs w:val="28"/>
        </w:rPr>
        <w:t xml:space="preserve"> году</w:t>
      </w: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Факультет математики, информационных и авиационных технологий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11.04.02 Инфокоммуникационные технологии и системы связи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02.04.03 Математическое обеспечение и администрирование информационных систем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01.04.02 Прикладная математика и информатика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27.04.03 Системный анализ и управление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Инженерно-физический факультет высоких технологий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03.04.02 Физика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</w:p>
    <w:p w:rsidR="00340064" w:rsidRPr="000C2C7A" w:rsidRDefault="00340064" w:rsidP="00340064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Институт экономики и бизнеса</w:t>
      </w:r>
    </w:p>
    <w:p w:rsidR="00340064" w:rsidRPr="000C2C7A" w:rsidRDefault="0034006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38.04.04 Государственное и муниципальное управление</w:t>
      </w:r>
      <w:r w:rsidR="006422B7" w:rsidRPr="000C2C7A">
        <w:rPr>
          <w:rFonts w:ascii="PT Astra Serif" w:hAnsi="PT Astra Serif"/>
          <w:sz w:val="28"/>
          <w:szCs w:val="28"/>
        </w:rPr>
        <w:t xml:space="preserve"> (з)</w:t>
      </w:r>
    </w:p>
    <w:p w:rsidR="00340064" w:rsidRPr="000C2C7A" w:rsidRDefault="00182504" w:rsidP="0034006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 xml:space="preserve">38.04.01 Экономика </w:t>
      </w:r>
      <w:r w:rsidR="006422B7" w:rsidRPr="000C2C7A">
        <w:rPr>
          <w:rFonts w:ascii="PT Astra Serif" w:hAnsi="PT Astra Serif"/>
          <w:sz w:val="28"/>
          <w:szCs w:val="28"/>
        </w:rPr>
        <w:t>(о, з)</w:t>
      </w:r>
    </w:p>
    <w:p w:rsidR="00182504" w:rsidRPr="000C2C7A" w:rsidRDefault="00182504" w:rsidP="0018250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38.04.02 Менеджмент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6422B7" w:rsidRPr="000C2C7A" w:rsidRDefault="006422B7" w:rsidP="00182504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38.04.08 Финансы и кредит (з)</w:t>
      </w:r>
    </w:p>
    <w:p w:rsidR="00182504" w:rsidRPr="000C2C7A" w:rsidRDefault="00182504" w:rsidP="00340064">
      <w:pPr>
        <w:rPr>
          <w:rFonts w:ascii="PT Astra Serif" w:hAnsi="PT Astra Serif"/>
          <w:sz w:val="28"/>
          <w:szCs w:val="28"/>
        </w:rPr>
      </w:pPr>
    </w:p>
    <w:p w:rsidR="00182504" w:rsidRPr="000C2C7A" w:rsidRDefault="00182504" w:rsidP="00182504">
      <w:pPr>
        <w:jc w:val="center"/>
        <w:rPr>
          <w:rStyle w:val="a5"/>
          <w:rFonts w:ascii="PT Astra Serif" w:hAnsi="PT Astra Serif"/>
          <w:sz w:val="28"/>
          <w:szCs w:val="28"/>
        </w:rPr>
      </w:pPr>
      <w:r w:rsidRPr="000C2C7A">
        <w:rPr>
          <w:rStyle w:val="a5"/>
          <w:rFonts w:ascii="PT Astra Serif" w:hAnsi="PT Astra Serif"/>
          <w:sz w:val="28"/>
          <w:szCs w:val="28"/>
        </w:rPr>
        <w:t>Институт медицины, экологии и физической культуры</w:t>
      </w:r>
    </w:p>
    <w:p w:rsidR="00182504" w:rsidRPr="000C2C7A" w:rsidRDefault="00182504" w:rsidP="00182504">
      <w:pPr>
        <w:jc w:val="both"/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35.04.01 Лесное дело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6422B7" w:rsidRPr="000C2C7A" w:rsidRDefault="00182504" w:rsidP="006422B7">
      <w:pPr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t>06.04.01 Биология</w:t>
      </w:r>
      <w:r w:rsidR="006422B7" w:rsidRPr="000C2C7A">
        <w:rPr>
          <w:rFonts w:ascii="PT Astra Serif" w:hAnsi="PT Astra Serif"/>
          <w:sz w:val="28"/>
          <w:szCs w:val="28"/>
        </w:rPr>
        <w:t xml:space="preserve"> (о)</w:t>
      </w:r>
    </w:p>
    <w:p w:rsidR="006422B7" w:rsidRPr="000C2C7A" w:rsidRDefault="006422B7" w:rsidP="006422B7">
      <w:pPr>
        <w:jc w:val="center"/>
        <w:rPr>
          <w:rFonts w:ascii="PT Astra Serif" w:hAnsi="PT Astra Serif"/>
          <w:b/>
          <w:sz w:val="28"/>
          <w:szCs w:val="28"/>
        </w:rPr>
      </w:pPr>
    </w:p>
    <w:p w:rsidR="006422B7" w:rsidRPr="000C2C7A" w:rsidRDefault="006422B7" w:rsidP="006422B7">
      <w:pPr>
        <w:jc w:val="center"/>
        <w:rPr>
          <w:rFonts w:ascii="PT Astra Serif" w:hAnsi="PT Astra Serif"/>
          <w:b/>
          <w:sz w:val="28"/>
          <w:szCs w:val="28"/>
        </w:rPr>
      </w:pPr>
      <w:r w:rsidRPr="000C2C7A">
        <w:rPr>
          <w:rFonts w:ascii="PT Astra Serif" w:hAnsi="PT Astra Serif"/>
          <w:b/>
          <w:sz w:val="28"/>
          <w:szCs w:val="28"/>
        </w:rPr>
        <w:t>Факультет гуманитарных наук и социальных технологий</w:t>
      </w:r>
    </w:p>
    <w:p w:rsidR="006422B7" w:rsidRDefault="006422B7" w:rsidP="006422B7">
      <w:pPr>
        <w:rPr>
          <w:rFonts w:ascii="PT Astra Serif" w:hAnsi="PT Astra Serif"/>
          <w:sz w:val="28"/>
          <w:szCs w:val="28"/>
        </w:rPr>
      </w:pPr>
      <w:r w:rsidRPr="000C2C7A">
        <w:rPr>
          <w:rFonts w:ascii="PT Astra Serif" w:hAnsi="PT Astra Serif"/>
          <w:sz w:val="28"/>
          <w:szCs w:val="28"/>
        </w:rPr>
        <w:lastRenderedPageBreak/>
        <w:t>39.04.02 Социальная работа (з)</w:t>
      </w:r>
      <w:r w:rsidR="001764D1" w:rsidRPr="000C2C7A">
        <w:rPr>
          <w:rFonts w:ascii="PT Astra Serif" w:hAnsi="PT Astra Serif"/>
          <w:sz w:val="28"/>
          <w:szCs w:val="28"/>
        </w:rPr>
        <w:t>.</w:t>
      </w:r>
    </w:p>
    <w:p w:rsidR="004B2546" w:rsidRDefault="004B2546" w:rsidP="00E16B5B">
      <w:pPr>
        <w:jc w:val="center"/>
        <w:rPr>
          <w:rFonts w:ascii="PT Astra Serif" w:hAnsi="PT Astra Serif"/>
          <w:b/>
          <w:sz w:val="28"/>
          <w:szCs w:val="28"/>
        </w:rPr>
      </w:pPr>
    </w:p>
    <w:p w:rsidR="005479F6" w:rsidRDefault="005479F6" w:rsidP="00E16B5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16B5B" w:rsidRPr="00E16B5B" w:rsidRDefault="00E16B5B" w:rsidP="00E16B5B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>Ульяновский государственный технический университет</w:t>
      </w:r>
    </w:p>
    <w:p w:rsidR="00E16B5B" w:rsidRPr="000C2C7A" w:rsidRDefault="00E16B5B" w:rsidP="006422B7">
      <w:pPr>
        <w:rPr>
          <w:rFonts w:ascii="PT Astra Serif" w:hAnsi="PT Astra Serif"/>
          <w:sz w:val="28"/>
          <w:szCs w:val="28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339"/>
        <w:gridCol w:w="2098"/>
      </w:tblGrid>
      <w:tr w:rsidR="00E16B5B" w:rsidRPr="00E16B5B" w:rsidTr="00E16B5B">
        <w:trPr>
          <w:trHeight w:val="681"/>
        </w:trPr>
        <w:tc>
          <w:tcPr>
            <w:tcW w:w="1174" w:type="dxa"/>
            <w:vMerge w:val="restart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120" w:type="dxa"/>
          </w:tcPr>
          <w:p w:rsidR="00E16B5B" w:rsidRPr="00E16B5B" w:rsidRDefault="00E16B5B" w:rsidP="00E16B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Планируемое</w:t>
            </w: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к</w:t>
            </w: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оличество целевых мест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6B5B" w:rsidRPr="00E16B5B" w:rsidTr="00E16B5B">
        <w:trPr>
          <w:trHeight w:val="407"/>
        </w:trPr>
        <w:tc>
          <w:tcPr>
            <w:tcW w:w="1174" w:type="dxa"/>
            <w:vMerge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ФАКУЛЬТЕТ ИНФОРМАЦИОННЫХ СИСТЕМ И ТЕХНОЛОГИЙ</w:t>
            </w:r>
          </w:p>
        </w:tc>
      </w:tr>
      <w:tr w:rsidR="00E16B5B" w:rsidRPr="00E16B5B" w:rsidTr="00E16B5B">
        <w:trPr>
          <w:trHeight w:val="43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01.03.04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Прикладная математика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16B5B" w:rsidRPr="00E16B5B" w:rsidTr="00E16B5B">
        <w:trPr>
          <w:trHeight w:val="76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02.03.03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09.03.01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09.03.02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09.03.03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09.03.04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Программная инженерия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12.03.01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Приборостроение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16B5B" w:rsidRPr="00E16B5B" w:rsidTr="00E16B5B">
        <w:trPr>
          <w:trHeight w:val="4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ЭНЕРГЕТИЧЕСКИЙ ФАКУЛЬТЕТ</w:t>
            </w:r>
          </w:p>
        </w:tc>
      </w:tr>
      <w:tr w:rsidR="00E16B5B" w:rsidRPr="00E16B5B" w:rsidTr="00E16B5B">
        <w:trPr>
          <w:trHeight w:val="407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13.03.01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6B5B" w:rsidRPr="00E16B5B" w:rsidTr="00E16B5B">
        <w:trPr>
          <w:trHeight w:val="413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13.03.02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E16B5B" w:rsidRPr="00E16B5B" w:rsidTr="00E16B5B">
        <w:trPr>
          <w:trHeight w:val="33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20.03.01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6B5B">
              <w:rPr>
                <w:rFonts w:ascii="PT Astra Serif" w:hAnsi="PT Astra Serif"/>
                <w:sz w:val="28"/>
                <w:szCs w:val="28"/>
              </w:rPr>
              <w:t>Техносферная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16B5B" w:rsidRPr="00E16B5B" w:rsidTr="00E16B5B">
        <w:trPr>
          <w:trHeight w:val="353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22.03.01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16B5B" w:rsidRPr="00E16B5B" w:rsidTr="00E16B5B">
        <w:trPr>
          <w:trHeight w:val="337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СТРОИТЕЛЬНЫЙ ФАКУЛЬТЕТ</w:t>
            </w:r>
          </w:p>
        </w:tc>
      </w:tr>
      <w:tr w:rsidR="00E16B5B" w:rsidRPr="00E16B5B" w:rsidTr="00E16B5B">
        <w:trPr>
          <w:trHeight w:val="35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08.03.01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Строительство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16B5B" w:rsidRPr="00E16B5B" w:rsidTr="00E16B5B">
        <w:trPr>
          <w:trHeight w:val="70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РАДИОТЕХНИЧЕСКИЙ ФАКУЛЬТЕТ</w:t>
            </w:r>
          </w:p>
        </w:tc>
      </w:tr>
      <w:tr w:rsidR="00E16B5B" w:rsidRPr="00E16B5B" w:rsidTr="00E16B5B">
        <w:trPr>
          <w:trHeight w:val="49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11.05.01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Радиоэлектронные системы и комплексы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E16B5B" w:rsidRPr="00E16B5B" w:rsidTr="00E16B5B">
        <w:trPr>
          <w:trHeight w:val="46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11.03.01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Радиотехника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16B5B" w:rsidRPr="00E16B5B" w:rsidTr="00E16B5B">
        <w:trPr>
          <w:trHeight w:val="55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11.03.02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16B5B" w:rsidRPr="00E16B5B" w:rsidTr="00E16B5B">
        <w:trPr>
          <w:trHeight w:val="563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11.03.03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Конструирование и технология электронных средств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16B5B" w:rsidRPr="00E16B5B" w:rsidTr="00E16B5B">
        <w:trPr>
          <w:trHeight w:val="41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27.03.02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Управление качеством</w:t>
            </w:r>
          </w:p>
        </w:tc>
        <w:tc>
          <w:tcPr>
            <w:tcW w:w="2120" w:type="dxa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16B5B" w:rsidRPr="00E16B5B" w:rsidTr="00E16B5B">
        <w:trPr>
          <w:trHeight w:val="41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tabs>
                <w:tab w:val="left" w:pos="1843"/>
                <w:tab w:val="left" w:pos="2127"/>
                <w:tab w:val="left" w:pos="2410"/>
              </w:tabs>
              <w:ind w:right="-2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tabs>
                <w:tab w:val="left" w:pos="1843"/>
                <w:tab w:val="left" w:pos="2127"/>
                <w:tab w:val="left" w:pos="2410"/>
              </w:tabs>
              <w:ind w:right="-2"/>
              <w:jc w:val="center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МАШИНОСТРОИТЕЛЬНЫЙ ФАКУЛЬТЕТ</w:t>
            </w:r>
          </w:p>
        </w:tc>
      </w:tr>
      <w:tr w:rsidR="00E16B5B" w:rsidRPr="00E16B5B" w:rsidTr="00E16B5B">
        <w:trPr>
          <w:trHeight w:val="543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23.05.01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Наземные транспортно-технологические средства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6B5B" w:rsidRPr="00E16B5B" w:rsidTr="00E16B5B">
        <w:trPr>
          <w:trHeight w:val="436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15.03.01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Машиностроение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16B5B" w:rsidRPr="00E16B5B" w:rsidTr="00E16B5B">
        <w:trPr>
          <w:trHeight w:val="839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lastRenderedPageBreak/>
              <w:t>15.03.05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16B5B" w:rsidRPr="00E16B5B" w:rsidTr="00E16B5B">
        <w:trPr>
          <w:trHeight w:val="41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ИНЖЕНЕРНО-ЭКОНОМИЧЕСКИЙ ФАКУЛЬТЕТ</w:t>
            </w:r>
          </w:p>
        </w:tc>
      </w:tr>
      <w:tr w:rsidR="00E16B5B" w:rsidRPr="00E16B5B" w:rsidTr="00E16B5B">
        <w:trPr>
          <w:trHeight w:val="418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27.03.05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6B5B">
              <w:rPr>
                <w:rFonts w:ascii="PT Astra Serif" w:hAnsi="PT Astra Serif"/>
                <w:sz w:val="28"/>
                <w:szCs w:val="28"/>
              </w:rPr>
              <w:t>Инноватика</w:t>
            </w:r>
            <w:proofErr w:type="spellEnd"/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16B5B" w:rsidRPr="00E16B5B" w:rsidTr="00E16B5B">
        <w:trPr>
          <w:trHeight w:val="551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38.03.01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16B5B" w:rsidRPr="00E16B5B" w:rsidTr="00E16B5B">
        <w:trPr>
          <w:trHeight w:val="396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ИНСТИТУТ АВИАЦИОННЫХ ТЕХНОЛОГИЙ И УПРАВЛЕНИЯ</w:t>
            </w:r>
          </w:p>
        </w:tc>
      </w:tr>
      <w:tr w:rsidR="00E16B5B" w:rsidRPr="00E16B5B" w:rsidTr="00E16B5B">
        <w:trPr>
          <w:trHeight w:val="58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24.05.07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6B5B">
              <w:rPr>
                <w:rFonts w:ascii="PT Astra Serif" w:hAnsi="PT Astra Serif"/>
                <w:sz w:val="28"/>
                <w:szCs w:val="28"/>
              </w:rPr>
              <w:t>Самолето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</w:rPr>
              <w:t>- и вертолетостроение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E16B5B" w:rsidRPr="00E16B5B" w:rsidTr="00E16B5B">
        <w:trPr>
          <w:trHeight w:val="56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09.03.02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16B5B" w:rsidRPr="00E16B5B" w:rsidTr="00E16B5B">
        <w:trPr>
          <w:trHeight w:val="696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15.03.05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16B5B" w:rsidRPr="00E16B5B" w:rsidTr="00E16B5B">
        <w:trPr>
          <w:trHeight w:val="550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24.03.04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Авиастроение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E16B5B" w:rsidRPr="00E16B5B" w:rsidTr="00E16B5B">
        <w:trPr>
          <w:trHeight w:val="416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ГУМАНИТАРНЫЙ ФАКУЛЬТЕТ</w:t>
            </w:r>
          </w:p>
        </w:tc>
      </w:tr>
      <w:tr w:rsidR="00E16B5B" w:rsidRPr="00E16B5B" w:rsidTr="00E16B5B">
        <w:trPr>
          <w:trHeight w:val="554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42.03.01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16B5B" w:rsidRPr="00E16B5B" w:rsidTr="00E16B5B">
        <w:trPr>
          <w:trHeight w:val="558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45.03.02</w:t>
            </w:r>
          </w:p>
        </w:tc>
        <w:tc>
          <w:tcPr>
            <w:tcW w:w="6339" w:type="dxa"/>
            <w:shd w:val="clear" w:color="auto" w:fill="auto"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Лингвистика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16B5B" w:rsidRPr="00E16B5B" w:rsidTr="00E16B5B">
        <w:trPr>
          <w:trHeight w:val="566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59" w:type="dxa"/>
            <w:gridSpan w:val="2"/>
            <w:shd w:val="clear" w:color="auto" w:fill="auto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16B5B">
              <w:rPr>
                <w:rFonts w:ascii="PT Astra Serif" w:hAnsi="PT Astra Serif"/>
                <w:b/>
                <w:bCs/>
                <w:sz w:val="28"/>
                <w:szCs w:val="28"/>
              </w:rPr>
              <w:t>ИНЖЕНЕРНЫЙ ФАКУЛЬТЕТ МЕЖДУНАРОДНОГО ИНСТИТУТА</w:t>
            </w:r>
          </w:p>
        </w:tc>
      </w:tr>
      <w:tr w:rsidR="00E16B5B" w:rsidRPr="00E16B5B" w:rsidTr="00E16B5B">
        <w:trPr>
          <w:trHeight w:val="765"/>
        </w:trPr>
        <w:tc>
          <w:tcPr>
            <w:tcW w:w="1174" w:type="dxa"/>
            <w:vAlign w:val="center"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21.03.01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E16B5B" w:rsidRPr="00E16B5B" w:rsidRDefault="00E16B5B" w:rsidP="0051323E">
            <w:pPr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Нефтегазовое дело</w:t>
            </w:r>
          </w:p>
        </w:tc>
        <w:tc>
          <w:tcPr>
            <w:tcW w:w="2120" w:type="dxa"/>
            <w:vAlign w:val="center"/>
          </w:tcPr>
          <w:p w:rsidR="00E16B5B" w:rsidRPr="00E16B5B" w:rsidRDefault="00E16B5B" w:rsidP="005132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6B5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</w:tbl>
    <w:p w:rsidR="00182504" w:rsidRPr="000C2C7A" w:rsidRDefault="00182504" w:rsidP="00182504">
      <w:pPr>
        <w:jc w:val="both"/>
        <w:rPr>
          <w:rFonts w:ascii="PT Astra Serif" w:hAnsi="PT Astra Serif"/>
          <w:sz w:val="28"/>
          <w:szCs w:val="28"/>
        </w:rPr>
      </w:pPr>
    </w:p>
    <w:p w:rsidR="00F333AD" w:rsidRPr="000C2C7A" w:rsidRDefault="00F333AD" w:rsidP="00182504">
      <w:pPr>
        <w:jc w:val="both"/>
        <w:rPr>
          <w:rFonts w:ascii="PT Astra Serif" w:hAnsi="PT Astra Serif"/>
          <w:sz w:val="28"/>
          <w:szCs w:val="28"/>
        </w:rPr>
      </w:pPr>
    </w:p>
    <w:p w:rsidR="00E16B5B" w:rsidRDefault="00E16B5B" w:rsidP="00E16B5B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 xml:space="preserve">Ульяновский государственный аграрный университет </w:t>
      </w:r>
    </w:p>
    <w:p w:rsidR="00F333AD" w:rsidRPr="00E16B5B" w:rsidRDefault="00E16B5B" w:rsidP="00E16B5B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 xml:space="preserve">имени </w:t>
      </w:r>
      <w:proofErr w:type="spellStart"/>
      <w:r w:rsidRPr="00E16B5B">
        <w:rPr>
          <w:rFonts w:ascii="PT Astra Serif" w:hAnsi="PT Astra Serif"/>
          <w:b/>
          <w:sz w:val="28"/>
          <w:szCs w:val="28"/>
        </w:rPr>
        <w:t>П.А.Столыпина</w:t>
      </w:r>
      <w:proofErr w:type="spellEnd"/>
    </w:p>
    <w:p w:rsidR="00F333AD" w:rsidRPr="000C2C7A" w:rsidRDefault="00F333AD" w:rsidP="0018250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416"/>
        <w:gridCol w:w="1560"/>
      </w:tblGrid>
      <w:tr w:rsidR="007656BD" w:rsidRPr="007656BD" w:rsidTr="007656BD">
        <w:trPr>
          <w:cantSplit/>
          <w:trHeight w:val="283"/>
        </w:trPr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BD" w:rsidRPr="007656BD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Специальность/направление</w:t>
            </w:r>
            <w:r w:rsidRPr="007656BD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подготовки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D" w:rsidRPr="007656BD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7656BD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Бюджет</w:t>
            </w:r>
          </w:p>
        </w:tc>
      </w:tr>
      <w:tr w:rsidR="007656BD" w:rsidRPr="007656BD" w:rsidTr="007656BD">
        <w:trPr>
          <w:cantSplit/>
          <w:trHeight w:val="283"/>
        </w:trPr>
        <w:tc>
          <w:tcPr>
            <w:tcW w:w="3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BD" w:rsidRPr="007656BD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656BD" w:rsidRPr="007656BD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. </w:t>
            </w:r>
          </w:p>
          <w:p w:rsidR="007656BD" w:rsidRPr="007656BD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целевая квота</w:t>
            </w:r>
          </w:p>
        </w:tc>
      </w:tr>
      <w:tr w:rsidR="007656BD" w:rsidRPr="007656BD" w:rsidTr="007656BD">
        <w:trPr>
          <w:cantSplit/>
          <w:trHeight w:val="283"/>
        </w:trPr>
        <w:tc>
          <w:tcPr>
            <w:tcW w:w="3438" w:type="pct"/>
            <w:tcBorders>
              <w:left w:val="single" w:sz="4" w:space="0" w:color="000000"/>
              <w:bottom w:val="single" w:sz="4" w:space="0" w:color="000000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35.03.04 Агрономия - 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8</w:t>
            </w:r>
          </w:p>
        </w:tc>
      </w:tr>
      <w:tr w:rsidR="007656BD" w:rsidRPr="007656BD" w:rsidTr="007656BD">
        <w:trPr>
          <w:cantSplit/>
          <w:trHeight w:val="309"/>
        </w:trPr>
        <w:tc>
          <w:tcPr>
            <w:tcW w:w="3438" w:type="pct"/>
            <w:tcBorders>
              <w:left w:val="single" w:sz="4" w:space="0" w:color="000000"/>
              <w:bottom w:val="single" w:sz="4" w:space="0" w:color="auto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35.03.06 </w:t>
            </w:r>
            <w:proofErr w:type="spellStart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Агроинженерия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– 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22</w:t>
            </w:r>
          </w:p>
        </w:tc>
      </w:tr>
      <w:tr w:rsidR="007656BD" w:rsidRPr="007656BD" w:rsidTr="007656BD">
        <w:trPr>
          <w:cantSplit/>
        </w:trPr>
        <w:tc>
          <w:tcPr>
            <w:tcW w:w="3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35.03.07 Технология производства и переработки с/х продукции -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5</w:t>
            </w:r>
          </w:p>
        </w:tc>
      </w:tr>
      <w:tr w:rsidR="007656BD" w:rsidRPr="007656BD" w:rsidTr="007656BD">
        <w:trPr>
          <w:cantSplit/>
        </w:trPr>
        <w:tc>
          <w:tcPr>
            <w:tcW w:w="3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35.03.08 Водные биоресурсы и </w:t>
            </w:r>
            <w:proofErr w:type="spellStart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аквакультура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</w:p>
        </w:tc>
      </w:tr>
      <w:tr w:rsidR="007656BD" w:rsidRPr="007656BD" w:rsidTr="007656BD">
        <w:trPr>
          <w:cantSplit/>
          <w:trHeight w:val="543"/>
        </w:trPr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lastRenderedPageBreak/>
              <w:t xml:space="preserve">36.00.00 Ветеринария и зоотехния </w:t>
            </w:r>
          </w:p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36.03.01 Ветеринарно-санитарная экспертиза-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6</w:t>
            </w:r>
          </w:p>
        </w:tc>
      </w:tr>
      <w:tr w:rsidR="007656BD" w:rsidRPr="007656BD" w:rsidTr="007656BD">
        <w:trPr>
          <w:cantSplit/>
          <w:trHeight w:val="280"/>
        </w:trPr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36.03.02 Зоотехния 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</w:p>
        </w:tc>
      </w:tr>
      <w:tr w:rsidR="007656BD" w:rsidRPr="007656BD" w:rsidTr="007656BD">
        <w:trPr>
          <w:cantSplit/>
          <w:trHeight w:val="253"/>
        </w:trPr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36.05.01 Ветеринария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специалитет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12</w:t>
            </w:r>
          </w:p>
        </w:tc>
      </w:tr>
      <w:tr w:rsidR="007656BD" w:rsidRPr="007656BD" w:rsidTr="007656BD">
        <w:trPr>
          <w:cantSplit/>
          <w:trHeight w:val="748"/>
        </w:trPr>
        <w:tc>
          <w:tcPr>
            <w:tcW w:w="3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23.00.00 Техника и технологии наземного транспорта</w:t>
            </w:r>
          </w:p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23.03.03 Эксплуатация транспортно-технологических машин и комплексов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</w:p>
        </w:tc>
      </w:tr>
      <w:tr w:rsidR="007656BD" w:rsidRPr="007656BD" w:rsidTr="007656BD">
        <w:trPr>
          <w:cantSplit/>
          <w:trHeight w:val="617"/>
        </w:trPr>
        <w:tc>
          <w:tcPr>
            <w:tcW w:w="3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6BD" w:rsidRPr="00E16B5B" w:rsidRDefault="007656BD" w:rsidP="00E16B5B">
            <w:pPr>
              <w:snapToGrid w:val="0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23.05.01 Наземные </w:t>
            </w:r>
            <w:proofErr w:type="spellStart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транспортно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– технологически средства -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специалитет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7656BD" w:rsidRPr="007656BD" w:rsidTr="007656BD">
        <w:trPr>
          <w:cantSplit/>
        </w:trPr>
        <w:tc>
          <w:tcPr>
            <w:tcW w:w="3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6BD" w:rsidRPr="00E16B5B" w:rsidRDefault="007656BD" w:rsidP="00E16B5B">
            <w:pPr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19.00.00 Промышленная экология и биотехнология </w:t>
            </w:r>
          </w:p>
          <w:p w:rsidR="007656BD" w:rsidRPr="00E16B5B" w:rsidRDefault="007656BD" w:rsidP="00E16B5B">
            <w:pPr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>19.03.04 Технология продукции и организация общественного питания -</w:t>
            </w: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бакалавриат</w:t>
            </w:r>
            <w:proofErr w:type="spellEnd"/>
            <w:r w:rsidRPr="00E16B5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BD" w:rsidRPr="00E16B5B" w:rsidRDefault="007656BD" w:rsidP="007656BD">
            <w:pPr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ar-SA"/>
              </w:rPr>
            </w:pPr>
            <w:r w:rsidRPr="00E16B5B">
              <w:rPr>
                <w:rFonts w:ascii="PT Astra Serif" w:hAnsi="PT Astra Serif"/>
                <w:b/>
                <w:sz w:val="28"/>
                <w:szCs w:val="28"/>
                <w:lang w:eastAsia="ar-SA"/>
              </w:rPr>
              <w:t>2</w:t>
            </w:r>
          </w:p>
        </w:tc>
      </w:tr>
    </w:tbl>
    <w:p w:rsidR="00F333AD" w:rsidRPr="000C2C7A" w:rsidRDefault="00F333AD" w:rsidP="00182504">
      <w:pPr>
        <w:jc w:val="both"/>
        <w:rPr>
          <w:rFonts w:ascii="PT Astra Serif" w:hAnsi="PT Astra Serif"/>
          <w:sz w:val="28"/>
          <w:szCs w:val="28"/>
        </w:rPr>
      </w:pPr>
    </w:p>
    <w:p w:rsidR="00F333AD" w:rsidRPr="000C2C7A" w:rsidRDefault="00F333AD" w:rsidP="00182504">
      <w:pPr>
        <w:jc w:val="both"/>
        <w:rPr>
          <w:rFonts w:ascii="PT Astra Serif" w:hAnsi="PT Astra Serif"/>
          <w:sz w:val="28"/>
          <w:szCs w:val="28"/>
        </w:rPr>
      </w:pPr>
    </w:p>
    <w:p w:rsidR="007656BD" w:rsidRDefault="007656BD" w:rsidP="007656BD">
      <w:pPr>
        <w:jc w:val="center"/>
        <w:rPr>
          <w:rFonts w:ascii="PT Astra Serif" w:hAnsi="PT Astra Serif"/>
          <w:b/>
          <w:sz w:val="28"/>
          <w:szCs w:val="28"/>
        </w:rPr>
      </w:pPr>
      <w:r w:rsidRPr="00E16B5B">
        <w:rPr>
          <w:rFonts w:ascii="PT Astra Serif" w:hAnsi="PT Astra Serif"/>
          <w:b/>
          <w:sz w:val="28"/>
          <w:szCs w:val="28"/>
        </w:rPr>
        <w:t xml:space="preserve">Ульяновский государственный </w:t>
      </w:r>
      <w:r>
        <w:rPr>
          <w:rFonts w:ascii="PT Astra Serif" w:hAnsi="PT Astra Serif"/>
          <w:b/>
          <w:sz w:val="28"/>
          <w:szCs w:val="28"/>
        </w:rPr>
        <w:t>педагогический</w:t>
      </w:r>
      <w:r w:rsidRPr="00E16B5B">
        <w:rPr>
          <w:rFonts w:ascii="PT Astra Serif" w:hAnsi="PT Astra Serif"/>
          <w:b/>
          <w:sz w:val="28"/>
          <w:szCs w:val="28"/>
        </w:rPr>
        <w:t xml:space="preserve"> университет </w:t>
      </w:r>
    </w:p>
    <w:p w:rsidR="00F333AD" w:rsidRPr="000C2C7A" w:rsidRDefault="007656BD" w:rsidP="007656B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Pr="00E16B5B">
        <w:rPr>
          <w:rFonts w:ascii="PT Astra Serif" w:hAnsi="PT Astra Serif"/>
          <w:b/>
          <w:sz w:val="28"/>
          <w:szCs w:val="28"/>
        </w:rPr>
        <w:t>мени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И.Н.Ульянова</w:t>
      </w:r>
      <w:proofErr w:type="spellEnd"/>
    </w:p>
    <w:p w:rsidR="00F333AD" w:rsidRDefault="00F333AD" w:rsidP="00182504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701"/>
        <w:gridCol w:w="1559"/>
        <w:gridCol w:w="1559"/>
      </w:tblGrid>
      <w:tr w:rsidR="007656BD" w:rsidRPr="007656BD" w:rsidTr="00FC74CB">
        <w:trPr>
          <w:trHeight w:val="556"/>
        </w:trPr>
        <w:tc>
          <w:tcPr>
            <w:tcW w:w="567" w:type="dxa"/>
            <w:vMerge w:val="restart"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Количество мест на целевое обучение по направлениям подготовки </w:t>
            </w:r>
          </w:p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на программы </w:t>
            </w:r>
            <w:proofErr w:type="spellStart"/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и магистратуры в 2023 году</w:t>
            </w:r>
          </w:p>
        </w:tc>
      </w:tr>
      <w:tr w:rsidR="007656BD" w:rsidRPr="007656BD" w:rsidTr="00FC74CB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Контрольные цифры приема</w:t>
            </w:r>
          </w:p>
        </w:tc>
      </w:tr>
      <w:tr w:rsidR="007656BD" w:rsidRPr="007656BD" w:rsidTr="00FC74CB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вление подготовки (специальность</w:t>
            </w: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Доля приема</w:t>
            </w:r>
          </w:p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на ЦО</w:t>
            </w:r>
          </w:p>
        </w:tc>
        <w:tc>
          <w:tcPr>
            <w:tcW w:w="3118" w:type="dxa"/>
            <w:gridSpan w:val="2"/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Целевая квота</w:t>
            </w:r>
          </w:p>
        </w:tc>
      </w:tr>
      <w:tr w:rsidR="007656BD" w:rsidRPr="007656BD" w:rsidTr="00FC74CB">
        <w:trPr>
          <w:trHeight w:val="5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Очное 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Заочное</w:t>
            </w:r>
          </w:p>
        </w:tc>
      </w:tr>
      <w:tr w:rsidR="00FC74CB" w:rsidRPr="007656BD" w:rsidTr="00FC74CB">
        <w:trPr>
          <w:trHeight w:val="70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656BD" w:rsidRPr="007656BD" w:rsidRDefault="007656BD" w:rsidP="0051323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БАКАЛИВРИАТ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06.03.01 Биология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5 %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FC74CB" w:rsidRPr="007656BD" w:rsidTr="00FC74CB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40.03.01 Юриспруденция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15 %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FC74CB" w:rsidRPr="007656BD" w:rsidTr="00FC74CB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44.03.01 Педагогическое образование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FC74CB" w:rsidRPr="007656BD" w:rsidTr="00FC74CB">
        <w:trPr>
          <w:trHeight w:val="915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7656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44.03.05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едагогическое образование (с двумя профилями подготовки)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FC74CB" w:rsidRPr="007656BD" w:rsidTr="00FC74CB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44.03.02. Психолого-педагогическое образование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20 %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C74CB" w:rsidRPr="007656BD" w:rsidTr="00FC74CB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C74CB" w:rsidRPr="007656BD" w:rsidTr="00FC74CB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44.03.04 Профессиональное обучение  (по отраслям)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74CB" w:rsidRPr="007656BD" w:rsidTr="00FC74CB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7656BD" w:rsidRPr="007656BD" w:rsidTr="00FC74CB">
        <w:trPr>
          <w:trHeight w:val="960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51.03.04  </w:t>
            </w:r>
            <w:proofErr w:type="spellStart"/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Музеология</w:t>
            </w:r>
            <w:proofErr w:type="spellEnd"/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FC74CB" w:rsidRPr="007656BD" w:rsidTr="00FC74CB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000000" w:fill="BFBFBF"/>
            <w:noWrap/>
            <w:vAlign w:val="bottom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000000" w:fill="BFBFBF"/>
            <w:vAlign w:val="bottom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701" w:type="dxa"/>
            <w:shd w:val="clear" w:color="000000" w:fill="BFBFBF"/>
            <w:vAlign w:val="bottom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BFBFBF"/>
            <w:noWrap/>
            <w:vAlign w:val="bottom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59" w:type="dxa"/>
            <w:shd w:val="clear" w:color="000000" w:fill="BFBFBF"/>
            <w:noWrap/>
            <w:vAlign w:val="bottom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7656BD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56BD" w:rsidRPr="007656BD" w:rsidRDefault="007656BD" w:rsidP="0051323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МАГИСТРАТУРА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Контрольные цифры приема</w:t>
            </w:r>
          </w:p>
        </w:tc>
      </w:tr>
      <w:tr w:rsidR="007656BD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BD" w:rsidRPr="007656BD" w:rsidRDefault="007656BD" w:rsidP="007656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Доля приема</w:t>
            </w:r>
          </w:p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на ЦО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Целевая квота</w:t>
            </w:r>
          </w:p>
        </w:tc>
      </w:tr>
      <w:tr w:rsidR="007656BD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Pr="007656BD" w:rsidRDefault="007656BD" w:rsidP="0051323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Заочное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06.04.01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44.04.01 Педагогическое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44.04.02  Психолого- педагогическое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4 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44.04.04 Профессиональное обучение (по отраслям)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color w:val="000000"/>
                <w:sz w:val="28"/>
                <w:szCs w:val="28"/>
              </w:rPr>
              <w:t>30 %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 5</w:t>
            </w:r>
          </w:p>
        </w:tc>
      </w:tr>
      <w:tr w:rsidR="00FC74CB" w:rsidRPr="007656BD" w:rsidTr="00FC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656BD" w:rsidRPr="007656BD" w:rsidRDefault="007656BD" w:rsidP="00513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656B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</w:tbl>
    <w:p w:rsidR="00F333AD" w:rsidRDefault="00F333AD" w:rsidP="00182504">
      <w:pPr>
        <w:jc w:val="both"/>
      </w:pPr>
    </w:p>
    <w:p w:rsidR="00F333AD" w:rsidRDefault="00F333AD" w:rsidP="00182504">
      <w:pPr>
        <w:jc w:val="both"/>
      </w:pPr>
    </w:p>
    <w:p w:rsidR="004A7244" w:rsidRPr="004A7244" w:rsidRDefault="004A7244" w:rsidP="004A7244">
      <w:pPr>
        <w:widowControl w:val="0"/>
        <w:jc w:val="center"/>
        <w:rPr>
          <w:rFonts w:ascii="PT Astra Serif" w:eastAsia="Courier New" w:hAnsi="PT Astra Serif"/>
          <w:b/>
          <w:color w:val="000000"/>
          <w:sz w:val="28"/>
          <w:szCs w:val="28"/>
          <w:lang w:bidi="ru-RU"/>
        </w:rPr>
      </w:pPr>
      <w:r w:rsidRPr="004A7244">
        <w:rPr>
          <w:rFonts w:ascii="PT Astra Serif" w:eastAsia="Courier New" w:hAnsi="PT Astra Serif"/>
          <w:b/>
          <w:color w:val="000000"/>
          <w:sz w:val="28"/>
          <w:szCs w:val="28"/>
          <w:lang w:bidi="ru-RU"/>
        </w:rPr>
        <w:t>Поволжский казачий институт управления и пищевых технологий</w:t>
      </w:r>
    </w:p>
    <w:p w:rsidR="00F333AD" w:rsidRPr="004A7244" w:rsidRDefault="004A7244" w:rsidP="004A724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4A7244">
        <w:rPr>
          <w:rFonts w:ascii="PT Astra Serif" w:eastAsia="Courier New" w:hAnsi="PT Astra Serif"/>
          <w:b/>
          <w:color w:val="000000"/>
          <w:sz w:val="28"/>
          <w:szCs w:val="28"/>
          <w:lang w:bidi="ru-RU"/>
        </w:rPr>
        <w:t>(филиал) Московского государственного университета технологий и управления имени К.Г. Разумовского (Первый казачий университет)</w:t>
      </w:r>
    </w:p>
    <w:p w:rsidR="00F333AD" w:rsidRPr="004A7244" w:rsidRDefault="00F333AD" w:rsidP="0018250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4106"/>
        <w:gridCol w:w="703"/>
        <w:gridCol w:w="703"/>
        <w:gridCol w:w="703"/>
        <w:gridCol w:w="703"/>
        <w:gridCol w:w="703"/>
        <w:gridCol w:w="703"/>
      </w:tblGrid>
      <w:tr w:rsidR="00FC74CB" w:rsidRPr="00FC74CB" w:rsidTr="00FC74CB">
        <w:trPr>
          <w:trHeight w:val="725"/>
          <w:jc w:val="center"/>
        </w:trPr>
        <w:tc>
          <w:tcPr>
            <w:tcW w:w="1169" w:type="dxa"/>
            <w:vMerge w:val="restart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Шифр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Направление подготовки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Бюджет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и</w:t>
            </w:r>
            <w:r w:rsidRPr="00FC74CB"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з них в рамках</w:t>
            </w:r>
          </w:p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/>
                <w:b/>
                <w:color w:val="000000"/>
                <w:sz w:val="28"/>
                <w:szCs w:val="28"/>
                <w:lang w:bidi="ru-RU"/>
              </w:rPr>
              <w:t>целевой квоты</w:t>
            </w:r>
          </w:p>
        </w:tc>
      </w:tr>
      <w:tr w:rsidR="00FC74CB" w:rsidRPr="00FC74CB" w:rsidTr="00FC74CB">
        <w:trPr>
          <w:trHeight w:hRule="exact" w:val="669"/>
          <w:jc w:val="center"/>
        </w:trPr>
        <w:tc>
          <w:tcPr>
            <w:tcW w:w="1169" w:type="dxa"/>
            <w:vMerge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о-з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6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з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о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о-з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6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з</w:t>
            </w:r>
          </w:p>
        </w:tc>
      </w:tr>
      <w:tr w:rsidR="00FC74CB" w:rsidRPr="00FC74CB" w:rsidTr="00FC74CB">
        <w:trPr>
          <w:trHeight w:hRule="exact" w:val="74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lastRenderedPageBreak/>
              <w:t>15.03.04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Автоматизация технологических процессов и производств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22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FC74CB" w:rsidRPr="00FC74CB" w:rsidTr="00FC74CB">
        <w:trPr>
          <w:trHeight w:hRule="exact" w:val="843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19.03.02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Продукты питания из растительного сырья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FC74CB" w:rsidRPr="00FC74CB" w:rsidTr="00FC74CB">
        <w:trPr>
          <w:trHeight w:hRule="exact" w:val="713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19.03.04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Технология продукции и организация общественного питания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20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FC74CB" w:rsidRPr="00FC74CB" w:rsidTr="00FC74CB">
        <w:trPr>
          <w:trHeight w:hRule="exact" w:val="717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jc w:val="center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44.03.02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Психолого-педагогическое образование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20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22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rPr>
                <w:rFonts w:ascii="PT Astra Serif" w:eastAsia="Courier New" w:hAnsi="PT Astra Serif" w:cs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C74CB" w:rsidRPr="00FC74CB" w:rsidRDefault="00FC74CB" w:rsidP="00FC74CB">
            <w:pPr>
              <w:widowControl w:val="0"/>
              <w:ind w:firstLine="180"/>
              <w:rPr>
                <w:rFonts w:ascii="PT Astra Serif" w:eastAsia="Arial" w:hAnsi="PT Astra Serif" w:cs="Arial"/>
                <w:sz w:val="28"/>
                <w:szCs w:val="28"/>
                <w:lang w:eastAsia="en-US"/>
              </w:rPr>
            </w:pPr>
            <w:r w:rsidRPr="00FC74CB">
              <w:rPr>
                <w:rFonts w:ascii="PT Astra Serif" w:eastAsia="Arial" w:hAnsi="PT Astra Serif" w:cs="Arial"/>
                <w:color w:val="000000"/>
                <w:sz w:val="28"/>
                <w:szCs w:val="28"/>
                <w:lang w:bidi="ru-RU"/>
              </w:rPr>
              <w:t>6</w:t>
            </w:r>
          </w:p>
        </w:tc>
      </w:tr>
    </w:tbl>
    <w:p w:rsidR="00F333AD" w:rsidRDefault="00F333AD" w:rsidP="00182504">
      <w:pPr>
        <w:jc w:val="both"/>
      </w:pPr>
    </w:p>
    <w:p w:rsidR="00F333AD" w:rsidRDefault="00F333AD" w:rsidP="00182504">
      <w:pPr>
        <w:jc w:val="both"/>
      </w:pPr>
    </w:p>
    <w:p w:rsidR="00F333AD" w:rsidRDefault="00F333AD" w:rsidP="00182504">
      <w:pPr>
        <w:jc w:val="both"/>
      </w:pPr>
    </w:p>
    <w:p w:rsidR="00F333AD" w:rsidRPr="0097344D" w:rsidRDefault="0097344D" w:rsidP="0097344D">
      <w:pPr>
        <w:jc w:val="center"/>
        <w:rPr>
          <w:rFonts w:ascii="PT Astra Serif" w:hAnsi="PT Astra Serif"/>
          <w:b/>
          <w:sz w:val="28"/>
          <w:szCs w:val="28"/>
        </w:rPr>
      </w:pPr>
      <w:r w:rsidRPr="0097344D">
        <w:rPr>
          <w:rFonts w:ascii="PT Astra Serif" w:hAnsi="PT Astra Serif"/>
          <w:b/>
          <w:sz w:val="28"/>
          <w:szCs w:val="28"/>
        </w:rPr>
        <w:t>Ульяновский филиал Российской академии народного хозяйства и государственной службы при Президенте Российской Федерации</w:t>
      </w:r>
    </w:p>
    <w:p w:rsidR="0097344D" w:rsidRPr="0097344D" w:rsidRDefault="0097344D" w:rsidP="00182504">
      <w:pPr>
        <w:jc w:val="both"/>
        <w:rPr>
          <w:rFonts w:ascii="PT Astra Serif" w:hAnsi="PT Astra Serif"/>
          <w:sz w:val="28"/>
          <w:szCs w:val="28"/>
        </w:rPr>
      </w:pPr>
      <w:r w:rsidRPr="0097344D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843"/>
      </w:tblGrid>
      <w:tr w:rsidR="0097344D" w:rsidRPr="0097344D" w:rsidTr="00446830">
        <w:tc>
          <w:tcPr>
            <w:tcW w:w="1413" w:type="dxa"/>
            <w:vMerge w:val="restart"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3969" w:type="dxa"/>
            <w:vMerge w:val="restart"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Направление подготовки</w:t>
            </w:r>
          </w:p>
        </w:tc>
        <w:tc>
          <w:tcPr>
            <w:tcW w:w="3544" w:type="dxa"/>
            <w:gridSpan w:val="2"/>
          </w:tcPr>
          <w:p w:rsidR="0097344D" w:rsidRPr="0097344D" w:rsidRDefault="0097344D" w:rsidP="004468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Бюджет</w:t>
            </w:r>
          </w:p>
        </w:tc>
      </w:tr>
      <w:tr w:rsidR="0097344D" w:rsidRPr="0097344D" w:rsidTr="00446830">
        <w:tc>
          <w:tcPr>
            <w:tcW w:w="1413" w:type="dxa"/>
            <w:vMerge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44D" w:rsidRPr="0097344D" w:rsidRDefault="0097344D" w:rsidP="004468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97344D" w:rsidRPr="0097344D" w:rsidRDefault="0097344D" w:rsidP="004468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 xml:space="preserve">в. </w:t>
            </w:r>
            <w:proofErr w:type="spellStart"/>
            <w:r w:rsidRPr="0097344D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97344D">
              <w:rPr>
                <w:rFonts w:ascii="PT Astra Serif" w:hAnsi="PT Astra Serif"/>
                <w:sz w:val="28"/>
                <w:szCs w:val="28"/>
              </w:rPr>
              <w:t>. целевое</w:t>
            </w:r>
          </w:p>
        </w:tc>
      </w:tr>
      <w:tr w:rsidR="0097344D" w:rsidRPr="0097344D" w:rsidTr="00446830">
        <w:tc>
          <w:tcPr>
            <w:tcW w:w="1413" w:type="dxa"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38.03.01</w:t>
            </w:r>
          </w:p>
        </w:tc>
        <w:tc>
          <w:tcPr>
            <w:tcW w:w="3969" w:type="dxa"/>
          </w:tcPr>
          <w:p w:rsidR="0097344D" w:rsidRPr="0097344D" w:rsidRDefault="0097344D" w:rsidP="00973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97344D" w:rsidRPr="0097344D" w:rsidRDefault="0097344D" w:rsidP="004468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7344D" w:rsidRPr="0097344D" w:rsidRDefault="0097344D" w:rsidP="0044683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344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97344D" w:rsidRPr="0097344D" w:rsidRDefault="0097344D" w:rsidP="00182504">
      <w:pPr>
        <w:jc w:val="both"/>
        <w:rPr>
          <w:rFonts w:ascii="PT Astra Serif" w:hAnsi="PT Astra Serif"/>
          <w:sz w:val="28"/>
          <w:szCs w:val="28"/>
        </w:rPr>
      </w:pPr>
    </w:p>
    <w:p w:rsidR="00F333AD" w:rsidRDefault="00F333AD" w:rsidP="00182504">
      <w:pPr>
        <w:jc w:val="both"/>
      </w:pPr>
    </w:p>
    <w:p w:rsidR="00F333AD" w:rsidRDefault="00F333AD" w:rsidP="00182504">
      <w:pPr>
        <w:jc w:val="both"/>
      </w:pPr>
      <w:r>
        <w:t>о – очная форма обучения</w:t>
      </w:r>
    </w:p>
    <w:p w:rsidR="00F333AD" w:rsidRDefault="00F333AD" w:rsidP="00182504">
      <w:pPr>
        <w:jc w:val="both"/>
      </w:pPr>
      <w:r>
        <w:t>з- заочная форма обучения</w:t>
      </w:r>
    </w:p>
    <w:p w:rsidR="00F333AD" w:rsidRPr="00E1486B" w:rsidRDefault="00F333AD" w:rsidP="00182504">
      <w:pPr>
        <w:jc w:val="both"/>
      </w:pPr>
      <w:r>
        <w:t>о/з – очно-заочная форма обучения</w:t>
      </w:r>
    </w:p>
    <w:sectPr w:rsidR="00F333AD" w:rsidRPr="00E1486B" w:rsidSect="009734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28" w:rsidRDefault="00BD0228" w:rsidP="0097344D">
      <w:r>
        <w:separator/>
      </w:r>
    </w:p>
  </w:endnote>
  <w:endnote w:type="continuationSeparator" w:id="0">
    <w:p w:rsidR="00BD0228" w:rsidRDefault="00BD0228" w:rsidP="0097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28" w:rsidRDefault="00BD0228" w:rsidP="0097344D">
      <w:r>
        <w:separator/>
      </w:r>
    </w:p>
  </w:footnote>
  <w:footnote w:type="continuationSeparator" w:id="0">
    <w:p w:rsidR="00BD0228" w:rsidRDefault="00BD0228" w:rsidP="0097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0217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7344D" w:rsidRPr="0097344D" w:rsidRDefault="0097344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97344D">
          <w:rPr>
            <w:rFonts w:ascii="PT Astra Serif" w:hAnsi="PT Astra Serif"/>
            <w:sz w:val="28"/>
            <w:szCs w:val="28"/>
          </w:rPr>
          <w:fldChar w:fldCharType="begin"/>
        </w:r>
        <w:r w:rsidRPr="0097344D">
          <w:rPr>
            <w:rFonts w:ascii="PT Astra Serif" w:hAnsi="PT Astra Serif"/>
            <w:sz w:val="28"/>
            <w:szCs w:val="28"/>
          </w:rPr>
          <w:instrText>PAGE   \* MERGEFORMAT</w:instrText>
        </w:r>
        <w:r w:rsidRPr="0097344D">
          <w:rPr>
            <w:rFonts w:ascii="PT Astra Serif" w:hAnsi="PT Astra Serif"/>
            <w:sz w:val="28"/>
            <w:szCs w:val="28"/>
          </w:rPr>
          <w:fldChar w:fldCharType="separate"/>
        </w:r>
        <w:r w:rsidR="005479F6">
          <w:rPr>
            <w:rFonts w:ascii="PT Astra Serif" w:hAnsi="PT Astra Serif"/>
            <w:noProof/>
            <w:sz w:val="28"/>
            <w:szCs w:val="28"/>
          </w:rPr>
          <w:t>7</w:t>
        </w:r>
        <w:r w:rsidRPr="0097344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7344D" w:rsidRDefault="009734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CA6"/>
    <w:multiLevelType w:val="hybridMultilevel"/>
    <w:tmpl w:val="4DE0EEAE"/>
    <w:lvl w:ilvl="0" w:tplc="78B417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81653DF"/>
    <w:multiLevelType w:val="hybridMultilevel"/>
    <w:tmpl w:val="B7A81E58"/>
    <w:lvl w:ilvl="0" w:tplc="C554D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26417CF"/>
    <w:multiLevelType w:val="hybridMultilevel"/>
    <w:tmpl w:val="E17E3186"/>
    <w:lvl w:ilvl="0" w:tplc="ED6045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7"/>
    <w:rsid w:val="00013B9E"/>
    <w:rsid w:val="00021592"/>
    <w:rsid w:val="0003180A"/>
    <w:rsid w:val="00031F41"/>
    <w:rsid w:val="0004254C"/>
    <w:rsid w:val="0005019D"/>
    <w:rsid w:val="00054087"/>
    <w:rsid w:val="000650A6"/>
    <w:rsid w:val="00066272"/>
    <w:rsid w:val="00080CBE"/>
    <w:rsid w:val="00095EC2"/>
    <w:rsid w:val="000A1726"/>
    <w:rsid w:val="000C2C7A"/>
    <w:rsid w:val="000C3F41"/>
    <w:rsid w:val="000D1AFF"/>
    <w:rsid w:val="000D3220"/>
    <w:rsid w:val="000E4E67"/>
    <w:rsid w:val="000E588F"/>
    <w:rsid w:val="000F049B"/>
    <w:rsid w:val="00100915"/>
    <w:rsid w:val="001076BD"/>
    <w:rsid w:val="00113F89"/>
    <w:rsid w:val="00126F33"/>
    <w:rsid w:val="00167921"/>
    <w:rsid w:val="001764D1"/>
    <w:rsid w:val="00182504"/>
    <w:rsid w:val="00183EB7"/>
    <w:rsid w:val="00191CF7"/>
    <w:rsid w:val="001B2214"/>
    <w:rsid w:val="001B3CE4"/>
    <w:rsid w:val="001B66A0"/>
    <w:rsid w:val="001C51D9"/>
    <w:rsid w:val="001D0EBE"/>
    <w:rsid w:val="001F1026"/>
    <w:rsid w:val="0022124E"/>
    <w:rsid w:val="00221B43"/>
    <w:rsid w:val="002225EC"/>
    <w:rsid w:val="002318F9"/>
    <w:rsid w:val="00252182"/>
    <w:rsid w:val="00261AB8"/>
    <w:rsid w:val="00291EAD"/>
    <w:rsid w:val="00297AA0"/>
    <w:rsid w:val="002F4263"/>
    <w:rsid w:val="002F5EA9"/>
    <w:rsid w:val="0031679C"/>
    <w:rsid w:val="00325D39"/>
    <w:rsid w:val="00330882"/>
    <w:rsid w:val="00340064"/>
    <w:rsid w:val="00344F2A"/>
    <w:rsid w:val="00346B02"/>
    <w:rsid w:val="00354E49"/>
    <w:rsid w:val="0035733E"/>
    <w:rsid w:val="003917B4"/>
    <w:rsid w:val="003A7926"/>
    <w:rsid w:val="003B2F1F"/>
    <w:rsid w:val="003C74F3"/>
    <w:rsid w:val="003D136E"/>
    <w:rsid w:val="003D358F"/>
    <w:rsid w:val="003D5415"/>
    <w:rsid w:val="003E0F4A"/>
    <w:rsid w:val="003E1CD9"/>
    <w:rsid w:val="003F069A"/>
    <w:rsid w:val="003F799F"/>
    <w:rsid w:val="0040458C"/>
    <w:rsid w:val="00416AB1"/>
    <w:rsid w:val="00442963"/>
    <w:rsid w:val="004457BF"/>
    <w:rsid w:val="00446830"/>
    <w:rsid w:val="00451492"/>
    <w:rsid w:val="00465CF6"/>
    <w:rsid w:val="004852A6"/>
    <w:rsid w:val="00485EF4"/>
    <w:rsid w:val="00486757"/>
    <w:rsid w:val="004A7244"/>
    <w:rsid w:val="004B2546"/>
    <w:rsid w:val="004D78B6"/>
    <w:rsid w:val="004E06B7"/>
    <w:rsid w:val="004F454E"/>
    <w:rsid w:val="00505581"/>
    <w:rsid w:val="005062BD"/>
    <w:rsid w:val="00507C04"/>
    <w:rsid w:val="00547254"/>
    <w:rsid w:val="00547669"/>
    <w:rsid w:val="005479F6"/>
    <w:rsid w:val="00577C7A"/>
    <w:rsid w:val="0058605D"/>
    <w:rsid w:val="005A50EB"/>
    <w:rsid w:val="005B31C5"/>
    <w:rsid w:val="005B6FD6"/>
    <w:rsid w:val="005C34E2"/>
    <w:rsid w:val="005D56FE"/>
    <w:rsid w:val="005E686E"/>
    <w:rsid w:val="006422B7"/>
    <w:rsid w:val="00646AF3"/>
    <w:rsid w:val="0066174F"/>
    <w:rsid w:val="0066391A"/>
    <w:rsid w:val="0066415C"/>
    <w:rsid w:val="00672755"/>
    <w:rsid w:val="006772B8"/>
    <w:rsid w:val="0068273B"/>
    <w:rsid w:val="00686227"/>
    <w:rsid w:val="00693055"/>
    <w:rsid w:val="00697B19"/>
    <w:rsid w:val="006A6F5B"/>
    <w:rsid w:val="006D3890"/>
    <w:rsid w:val="006E0E05"/>
    <w:rsid w:val="006F5A97"/>
    <w:rsid w:val="006F7495"/>
    <w:rsid w:val="00706968"/>
    <w:rsid w:val="007233D6"/>
    <w:rsid w:val="007307C7"/>
    <w:rsid w:val="00731782"/>
    <w:rsid w:val="00732FF4"/>
    <w:rsid w:val="007656BD"/>
    <w:rsid w:val="007743C3"/>
    <w:rsid w:val="00794C51"/>
    <w:rsid w:val="007A4D62"/>
    <w:rsid w:val="007C17FF"/>
    <w:rsid w:val="007C7D60"/>
    <w:rsid w:val="007E316C"/>
    <w:rsid w:val="007E500B"/>
    <w:rsid w:val="007F33A8"/>
    <w:rsid w:val="00825CDF"/>
    <w:rsid w:val="00886BF8"/>
    <w:rsid w:val="00892B40"/>
    <w:rsid w:val="008B746E"/>
    <w:rsid w:val="008C434A"/>
    <w:rsid w:val="008E2AB2"/>
    <w:rsid w:val="008F014A"/>
    <w:rsid w:val="009009DB"/>
    <w:rsid w:val="009037CA"/>
    <w:rsid w:val="00904312"/>
    <w:rsid w:val="009156F0"/>
    <w:rsid w:val="009218D8"/>
    <w:rsid w:val="00926F95"/>
    <w:rsid w:val="00933145"/>
    <w:rsid w:val="00935764"/>
    <w:rsid w:val="00940BC0"/>
    <w:rsid w:val="00971FE6"/>
    <w:rsid w:val="0097344D"/>
    <w:rsid w:val="009752B4"/>
    <w:rsid w:val="009F1C0F"/>
    <w:rsid w:val="00A21FC2"/>
    <w:rsid w:val="00A557FB"/>
    <w:rsid w:val="00A65EFC"/>
    <w:rsid w:val="00A94018"/>
    <w:rsid w:val="00AA6307"/>
    <w:rsid w:val="00AB28A9"/>
    <w:rsid w:val="00AC06DD"/>
    <w:rsid w:val="00AC74F9"/>
    <w:rsid w:val="00B001BB"/>
    <w:rsid w:val="00B02B52"/>
    <w:rsid w:val="00B07B0D"/>
    <w:rsid w:val="00B14C1E"/>
    <w:rsid w:val="00B23AC7"/>
    <w:rsid w:val="00B432B5"/>
    <w:rsid w:val="00B65948"/>
    <w:rsid w:val="00B718D5"/>
    <w:rsid w:val="00B72026"/>
    <w:rsid w:val="00B77050"/>
    <w:rsid w:val="00B77B95"/>
    <w:rsid w:val="00B809EA"/>
    <w:rsid w:val="00BB15C8"/>
    <w:rsid w:val="00BB56F2"/>
    <w:rsid w:val="00BB6C3F"/>
    <w:rsid w:val="00BC58AC"/>
    <w:rsid w:val="00BC7791"/>
    <w:rsid w:val="00BD0228"/>
    <w:rsid w:val="00BD44B6"/>
    <w:rsid w:val="00BE0A84"/>
    <w:rsid w:val="00BE5575"/>
    <w:rsid w:val="00BF49E6"/>
    <w:rsid w:val="00C1771C"/>
    <w:rsid w:val="00C17778"/>
    <w:rsid w:val="00C46475"/>
    <w:rsid w:val="00C62FB2"/>
    <w:rsid w:val="00C64667"/>
    <w:rsid w:val="00C66C06"/>
    <w:rsid w:val="00C75623"/>
    <w:rsid w:val="00C80C4B"/>
    <w:rsid w:val="00C80FB7"/>
    <w:rsid w:val="00C83958"/>
    <w:rsid w:val="00C90A7C"/>
    <w:rsid w:val="00C92740"/>
    <w:rsid w:val="00CB0A47"/>
    <w:rsid w:val="00CB1884"/>
    <w:rsid w:val="00CB2951"/>
    <w:rsid w:val="00CB6667"/>
    <w:rsid w:val="00CC06F6"/>
    <w:rsid w:val="00CC5511"/>
    <w:rsid w:val="00CD6D13"/>
    <w:rsid w:val="00CE4125"/>
    <w:rsid w:val="00D03B37"/>
    <w:rsid w:val="00D050C0"/>
    <w:rsid w:val="00D21C53"/>
    <w:rsid w:val="00D25CE1"/>
    <w:rsid w:val="00D27C13"/>
    <w:rsid w:val="00D34238"/>
    <w:rsid w:val="00D35C9C"/>
    <w:rsid w:val="00D367F2"/>
    <w:rsid w:val="00D44529"/>
    <w:rsid w:val="00D51220"/>
    <w:rsid w:val="00D67E10"/>
    <w:rsid w:val="00D80F65"/>
    <w:rsid w:val="00DB0AE3"/>
    <w:rsid w:val="00DB2A0F"/>
    <w:rsid w:val="00DB5145"/>
    <w:rsid w:val="00DB613F"/>
    <w:rsid w:val="00DE70B9"/>
    <w:rsid w:val="00DF43B9"/>
    <w:rsid w:val="00DF4699"/>
    <w:rsid w:val="00E0073B"/>
    <w:rsid w:val="00E1486B"/>
    <w:rsid w:val="00E16901"/>
    <w:rsid w:val="00E16B5B"/>
    <w:rsid w:val="00E36E2C"/>
    <w:rsid w:val="00E44532"/>
    <w:rsid w:val="00E5343B"/>
    <w:rsid w:val="00E67449"/>
    <w:rsid w:val="00E90A4A"/>
    <w:rsid w:val="00EB70AF"/>
    <w:rsid w:val="00EC3C71"/>
    <w:rsid w:val="00EC786B"/>
    <w:rsid w:val="00EE58DB"/>
    <w:rsid w:val="00EF2407"/>
    <w:rsid w:val="00F13DA9"/>
    <w:rsid w:val="00F25C33"/>
    <w:rsid w:val="00F32DEB"/>
    <w:rsid w:val="00F333AD"/>
    <w:rsid w:val="00F411B5"/>
    <w:rsid w:val="00F52999"/>
    <w:rsid w:val="00F52E64"/>
    <w:rsid w:val="00F65B9D"/>
    <w:rsid w:val="00F81DEA"/>
    <w:rsid w:val="00F82907"/>
    <w:rsid w:val="00F83EC9"/>
    <w:rsid w:val="00F85EA5"/>
    <w:rsid w:val="00F95F53"/>
    <w:rsid w:val="00FB5C44"/>
    <w:rsid w:val="00FC517E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33FD2"/>
  <w15:chartTrackingRefBased/>
  <w15:docId w15:val="{47D8384A-F9E4-4E4B-BC81-BBC7C71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DEB"/>
    <w:rPr>
      <w:rFonts w:ascii="Tahoma" w:hAnsi="Tahoma" w:cs="Tahoma"/>
      <w:sz w:val="16"/>
      <w:szCs w:val="16"/>
    </w:rPr>
  </w:style>
  <w:style w:type="character" w:styleId="a4">
    <w:name w:val="Hyperlink"/>
    <w:rsid w:val="00697B19"/>
    <w:rPr>
      <w:color w:val="0563C1"/>
      <w:u w:val="single"/>
    </w:rPr>
  </w:style>
  <w:style w:type="character" w:customStyle="1" w:styleId="layout">
    <w:name w:val="layout"/>
    <w:rsid w:val="0004254C"/>
  </w:style>
  <w:style w:type="character" w:styleId="a5">
    <w:name w:val="Strong"/>
    <w:basedOn w:val="a0"/>
    <w:uiPriority w:val="22"/>
    <w:qFormat/>
    <w:rsid w:val="00732FF4"/>
    <w:rPr>
      <w:b/>
      <w:bCs/>
    </w:rPr>
  </w:style>
  <w:style w:type="paragraph" w:styleId="a6">
    <w:name w:val="List Paragraph"/>
    <w:basedOn w:val="a"/>
    <w:uiPriority w:val="34"/>
    <w:qFormat/>
    <w:rsid w:val="00F333A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44D"/>
    <w:rPr>
      <w:sz w:val="24"/>
      <w:szCs w:val="24"/>
    </w:rPr>
  </w:style>
  <w:style w:type="paragraph" w:styleId="a9">
    <w:name w:val="footer"/>
    <w:basedOn w:val="a"/>
    <w:link w:val="aa"/>
    <w:rsid w:val="00973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344D"/>
    <w:rPr>
      <w:sz w:val="24"/>
      <w:szCs w:val="24"/>
    </w:rPr>
  </w:style>
  <w:style w:type="table" w:styleId="ab">
    <w:name w:val="Table Grid"/>
    <w:basedOn w:val="a1"/>
    <w:rsid w:val="0097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7596</CharactersWithSpaces>
  <SharedDoc>false</SharedDoc>
  <HLinks>
    <vt:vector size="6" baseType="variant"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mailto:pk@ulsu.ru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Татьяна Петрякова</cp:lastModifiedBy>
  <cp:revision>20</cp:revision>
  <cp:lastPrinted>2023-04-13T10:49:00Z</cp:lastPrinted>
  <dcterms:created xsi:type="dcterms:W3CDTF">2023-04-13T10:21:00Z</dcterms:created>
  <dcterms:modified xsi:type="dcterms:W3CDTF">2023-04-17T09:00:00Z</dcterms:modified>
</cp:coreProperties>
</file>